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C3" w:rsidRPr="008900C3" w:rsidRDefault="008900C3">
      <w:pPr>
        <w:rPr>
          <w:b/>
          <w:sz w:val="24"/>
          <w:szCs w:val="24"/>
        </w:rPr>
      </w:pPr>
      <w:r w:rsidRPr="008900C3">
        <w:rPr>
          <w:b/>
          <w:sz w:val="24"/>
          <w:szCs w:val="24"/>
        </w:rPr>
        <w:t>Die chiastische Struktur im 3. Buch Mose</w:t>
      </w:r>
    </w:p>
    <w:p w:rsidR="008900C3" w:rsidRDefault="008900C3">
      <w:pPr>
        <w:rPr>
          <w:sz w:val="24"/>
          <w:szCs w:val="24"/>
        </w:rPr>
      </w:pPr>
    </w:p>
    <w:p w:rsidR="00B01A51" w:rsidRPr="0028478F" w:rsidRDefault="00B01A51">
      <w:pPr>
        <w:rPr>
          <w:sz w:val="24"/>
          <w:szCs w:val="24"/>
        </w:rPr>
      </w:pPr>
      <w:r w:rsidRPr="0028478F">
        <w:rPr>
          <w:sz w:val="24"/>
          <w:szCs w:val="24"/>
        </w:rPr>
        <w:t>Das Wort YHWHs kann auf vier verschiedenen Ebenen, „</w:t>
      </w:r>
      <w:proofErr w:type="spellStart"/>
      <w:r w:rsidRPr="0028478F">
        <w:rPr>
          <w:sz w:val="24"/>
          <w:szCs w:val="24"/>
        </w:rPr>
        <w:t>peschat</w:t>
      </w:r>
      <w:proofErr w:type="spellEnd"/>
      <w:r w:rsidRPr="0028478F">
        <w:rPr>
          <w:sz w:val="24"/>
          <w:szCs w:val="24"/>
        </w:rPr>
        <w:t>“ (wörtliche Erklärung), „</w:t>
      </w:r>
      <w:proofErr w:type="spellStart"/>
      <w:r w:rsidRPr="0028478F">
        <w:rPr>
          <w:sz w:val="24"/>
          <w:szCs w:val="24"/>
        </w:rPr>
        <w:t>remes</w:t>
      </w:r>
      <w:proofErr w:type="spellEnd"/>
      <w:r w:rsidRPr="0028478F">
        <w:rPr>
          <w:sz w:val="24"/>
          <w:szCs w:val="24"/>
        </w:rPr>
        <w:t xml:space="preserve">“ (andeutender Hinweis), </w:t>
      </w:r>
      <w:proofErr w:type="spellStart"/>
      <w:r w:rsidRPr="0028478F">
        <w:rPr>
          <w:sz w:val="24"/>
          <w:szCs w:val="24"/>
        </w:rPr>
        <w:t>derusch</w:t>
      </w:r>
      <w:proofErr w:type="spellEnd"/>
      <w:r w:rsidRPr="0028478F">
        <w:rPr>
          <w:sz w:val="24"/>
          <w:szCs w:val="24"/>
        </w:rPr>
        <w:t>“ (Allegorie) und „</w:t>
      </w:r>
      <w:proofErr w:type="spellStart"/>
      <w:r w:rsidRPr="0028478F">
        <w:rPr>
          <w:sz w:val="24"/>
          <w:szCs w:val="24"/>
        </w:rPr>
        <w:t>sod</w:t>
      </w:r>
      <w:proofErr w:type="spellEnd"/>
      <w:r w:rsidRPr="0028478F">
        <w:rPr>
          <w:sz w:val="24"/>
          <w:szCs w:val="24"/>
        </w:rPr>
        <w:t>“ (versteckte Geheimnisse) betrachtet werden. Darüber hinaus kann man auch nach chiastischen Strukturen suchen, die zu weiteren</w:t>
      </w:r>
      <w:r w:rsidR="0028478F">
        <w:rPr>
          <w:sz w:val="24"/>
          <w:szCs w:val="24"/>
        </w:rPr>
        <w:t>, oft genialen,</w:t>
      </w:r>
      <w:r w:rsidRPr="0028478F">
        <w:rPr>
          <w:sz w:val="24"/>
          <w:szCs w:val="24"/>
        </w:rPr>
        <w:t xml:space="preserve"> Aussagen führen.</w:t>
      </w:r>
    </w:p>
    <w:p w:rsidR="0028478F" w:rsidRPr="0028478F" w:rsidRDefault="00193618" w:rsidP="0028478F">
      <w:pPr>
        <w:rPr>
          <w:sz w:val="24"/>
          <w:szCs w:val="24"/>
        </w:rPr>
      </w:pPr>
      <w:r w:rsidRPr="0028478F">
        <w:rPr>
          <w:sz w:val="24"/>
          <w:szCs w:val="24"/>
        </w:rPr>
        <w:t xml:space="preserve">Das 3. Buch Mose oder </w:t>
      </w:r>
      <w:proofErr w:type="spellStart"/>
      <w:r w:rsidRPr="0028478F">
        <w:rPr>
          <w:sz w:val="24"/>
          <w:szCs w:val="24"/>
        </w:rPr>
        <w:t>Wajikra</w:t>
      </w:r>
      <w:proofErr w:type="spellEnd"/>
      <w:r w:rsidRPr="0028478F">
        <w:rPr>
          <w:sz w:val="24"/>
          <w:szCs w:val="24"/>
        </w:rPr>
        <w:t xml:space="preserve"> enthüllt einen meisterhaft strukturierten Prozess </w:t>
      </w:r>
      <w:r w:rsidR="0028478F" w:rsidRPr="0028478F">
        <w:rPr>
          <w:sz w:val="24"/>
          <w:szCs w:val="24"/>
        </w:rPr>
        <w:t xml:space="preserve">mit einer chiastischen Struktur, </w:t>
      </w:r>
      <w:r w:rsidR="0028478F" w:rsidRPr="0028478F">
        <w:rPr>
          <w:color w:val="333333"/>
          <w:sz w:val="24"/>
          <w:szCs w:val="24"/>
          <w:shd w:val="clear" w:color="auto" w:fill="FFFFFF"/>
        </w:rPr>
        <w:t>d.h. der erste und der letzte, der zweite und der vorletzte, der dritte und der vorvorletzte Block besitzen auffällige Ähnlichkeiten und stellen den mittleren Block mit seinem Thema ins Zentrum des Buches. </w:t>
      </w:r>
    </w:p>
    <w:p w:rsidR="00193618" w:rsidRDefault="0028478F">
      <w:pPr>
        <w:rPr>
          <w:sz w:val="24"/>
          <w:szCs w:val="24"/>
        </w:rPr>
      </w:pPr>
      <w:r>
        <w:rPr>
          <w:sz w:val="24"/>
          <w:szCs w:val="24"/>
        </w:rPr>
        <w:t>Aus der Übersicht wird die chiastische Struktur des 3. Buch Moses ersichtlich.</w:t>
      </w:r>
    </w:p>
    <w:p w:rsidR="0028478F" w:rsidRDefault="0028478F">
      <w:pPr>
        <w:rPr>
          <w:sz w:val="24"/>
          <w:szCs w:val="24"/>
        </w:rPr>
      </w:pPr>
      <w:r>
        <w:rPr>
          <w:sz w:val="24"/>
          <w:szCs w:val="24"/>
        </w:rPr>
        <w:t>ABC – D – CBA</w:t>
      </w:r>
    </w:p>
    <w:p w:rsidR="0028478F" w:rsidRDefault="0028478F">
      <w:pPr>
        <w:rPr>
          <w:sz w:val="24"/>
          <w:szCs w:val="24"/>
        </w:rPr>
      </w:pPr>
      <w:r>
        <w:rPr>
          <w:sz w:val="24"/>
          <w:szCs w:val="24"/>
        </w:rPr>
        <w:t>A: Levi</w:t>
      </w:r>
      <w:r w:rsidR="006923A3">
        <w:rPr>
          <w:sz w:val="24"/>
          <w:szCs w:val="24"/>
        </w:rPr>
        <w:t>tikus 1 – 7    /    Levitikus 27</w:t>
      </w:r>
      <w:r>
        <w:rPr>
          <w:sz w:val="24"/>
          <w:szCs w:val="24"/>
        </w:rPr>
        <w:t xml:space="preserve"> Es werden</w:t>
      </w:r>
      <w:r w:rsidR="00E30944">
        <w:rPr>
          <w:sz w:val="24"/>
          <w:szCs w:val="24"/>
        </w:rPr>
        <w:t xml:space="preserve"> im</w:t>
      </w:r>
      <w:r>
        <w:rPr>
          <w:sz w:val="24"/>
          <w:szCs w:val="24"/>
        </w:rPr>
        <w:t xml:space="preserve"> ersten und letzten Block Opfervorschriften behandelt. Beide Blöcke schließen mit dem gleichen Gedankengang ab, dass YHWH den Israeliten auf dem Berg Sinai diese Vorschriften gegeben hat. </w:t>
      </w:r>
    </w:p>
    <w:p w:rsidR="0028478F" w:rsidRDefault="0028478F">
      <w:pPr>
        <w:rPr>
          <w:sz w:val="24"/>
          <w:szCs w:val="24"/>
        </w:rPr>
      </w:pPr>
      <w:r>
        <w:rPr>
          <w:sz w:val="24"/>
          <w:szCs w:val="24"/>
        </w:rPr>
        <w:t xml:space="preserve">B: Levitikus 8-10   </w:t>
      </w:r>
      <w:proofErr w:type="gramStart"/>
      <w:r>
        <w:rPr>
          <w:sz w:val="24"/>
          <w:szCs w:val="24"/>
        </w:rPr>
        <w:t>/  21</w:t>
      </w:r>
      <w:proofErr w:type="gramEnd"/>
      <w:r>
        <w:rPr>
          <w:sz w:val="24"/>
          <w:szCs w:val="24"/>
        </w:rPr>
        <w:t>-26  Beide Blöcke sprechen über den Priesterdienst, erwähnen Zeitangaben, sprechen über die Stiftshütte bzw. das Land.</w:t>
      </w:r>
    </w:p>
    <w:p w:rsidR="00B879A3" w:rsidRDefault="0028478F">
      <w:pPr>
        <w:rPr>
          <w:sz w:val="24"/>
          <w:szCs w:val="24"/>
        </w:rPr>
      </w:pPr>
      <w:r>
        <w:rPr>
          <w:sz w:val="24"/>
          <w:szCs w:val="24"/>
        </w:rPr>
        <w:t xml:space="preserve">C: Levitikus </w:t>
      </w:r>
      <w:r w:rsidR="00B879A3">
        <w:rPr>
          <w:sz w:val="24"/>
          <w:szCs w:val="24"/>
        </w:rPr>
        <w:t>11-15 / 18-</w:t>
      </w:r>
      <w:proofErr w:type="gramStart"/>
      <w:r w:rsidR="00B879A3">
        <w:rPr>
          <w:sz w:val="24"/>
          <w:szCs w:val="24"/>
        </w:rPr>
        <w:t>20  Beide</w:t>
      </w:r>
      <w:proofErr w:type="gramEnd"/>
      <w:r w:rsidR="00B879A3">
        <w:rPr>
          <w:sz w:val="24"/>
          <w:szCs w:val="24"/>
        </w:rPr>
        <w:t xml:space="preserve"> Blöcke behandeln die Reinheitsvorschriften bzw. die Heiligungsgesetze und heben gegen Ende den Gedanken hervor, „Darum sollt ihr euch heiligen, so dass ihr heilig werdet, denn ich bin heilig; …“ </w:t>
      </w:r>
      <w:r>
        <w:rPr>
          <w:sz w:val="24"/>
          <w:szCs w:val="24"/>
        </w:rPr>
        <w:t xml:space="preserve">          </w:t>
      </w:r>
    </w:p>
    <w:p w:rsidR="00B879A3" w:rsidRDefault="00B879A3">
      <w:pPr>
        <w:rPr>
          <w:sz w:val="24"/>
          <w:szCs w:val="24"/>
        </w:rPr>
      </w:pPr>
      <w:r>
        <w:rPr>
          <w:sz w:val="24"/>
          <w:szCs w:val="24"/>
        </w:rPr>
        <w:t xml:space="preserve">Die Mitte dieser chiastischen Struktur bilden die Unterweisungen zum </w:t>
      </w:r>
      <w:proofErr w:type="spellStart"/>
      <w:r>
        <w:rPr>
          <w:sz w:val="24"/>
          <w:szCs w:val="24"/>
        </w:rPr>
        <w:t>Yom</w:t>
      </w:r>
      <w:proofErr w:type="spellEnd"/>
      <w:r>
        <w:rPr>
          <w:sz w:val="24"/>
          <w:szCs w:val="24"/>
        </w:rPr>
        <w:t xml:space="preserve"> Kippur-Gottesdienst. Durch diese Struktur wird der </w:t>
      </w:r>
      <w:proofErr w:type="spellStart"/>
      <w:r>
        <w:rPr>
          <w:sz w:val="24"/>
          <w:szCs w:val="24"/>
        </w:rPr>
        <w:t>Yom</w:t>
      </w:r>
      <w:proofErr w:type="spellEnd"/>
      <w:r>
        <w:rPr>
          <w:sz w:val="24"/>
          <w:szCs w:val="24"/>
        </w:rPr>
        <w:t xml:space="preserve"> Kippur-Gottesdienst herausgestellt.</w:t>
      </w:r>
      <w:r w:rsidR="0028478F">
        <w:rPr>
          <w:sz w:val="24"/>
          <w:szCs w:val="24"/>
        </w:rPr>
        <w:t xml:space="preserve">       </w:t>
      </w:r>
    </w:p>
    <w:p w:rsidR="0028478F" w:rsidRPr="0028478F" w:rsidRDefault="0028478F">
      <w:pPr>
        <w:rPr>
          <w:sz w:val="24"/>
          <w:szCs w:val="24"/>
        </w:rPr>
      </w:pPr>
      <w:r>
        <w:rPr>
          <w:sz w:val="24"/>
          <w:szCs w:val="24"/>
        </w:rPr>
        <w:t xml:space="preserve">             </w:t>
      </w:r>
    </w:p>
    <w:p w:rsidR="0028478F" w:rsidRPr="0028478F" w:rsidRDefault="0028478F">
      <w:pPr>
        <w:rPr>
          <w:sz w:val="24"/>
          <w:szCs w:val="24"/>
        </w:rPr>
      </w:pPr>
    </w:p>
    <w:p w:rsidR="007964BF" w:rsidRDefault="007964BF"/>
    <w:p w:rsidR="007964BF" w:rsidRDefault="007964BF"/>
    <w:tbl>
      <w:tblPr>
        <w:tblW w:w="0" w:type="auto"/>
        <w:tblInd w:w="750" w:type="dxa"/>
        <w:tblCellMar>
          <w:left w:w="0" w:type="dxa"/>
          <w:right w:w="0" w:type="dxa"/>
        </w:tblCellMar>
        <w:tblLook w:val="04A0" w:firstRow="1" w:lastRow="0" w:firstColumn="1" w:lastColumn="0" w:noHBand="0" w:noVBand="1"/>
      </w:tblPr>
      <w:tblGrid>
        <w:gridCol w:w="2152"/>
        <w:gridCol w:w="1774"/>
        <w:gridCol w:w="2988"/>
        <w:gridCol w:w="1408"/>
      </w:tblGrid>
      <w:tr w:rsidR="002E2948" w:rsidRPr="007964BF" w:rsidTr="007964BF">
        <w:tc>
          <w:tcPr>
            <w:tcW w:w="1500" w:type="dxa"/>
            <w:tcBorders>
              <w:bottom w:val="single" w:sz="6" w:space="0" w:color="D1D1D1"/>
            </w:tcBorders>
            <w:tcMar>
              <w:top w:w="336" w:type="dxa"/>
              <w:left w:w="288" w:type="dxa"/>
              <w:bottom w:w="336" w:type="dxa"/>
              <w:right w:w="288" w:type="dxa"/>
            </w:tcMar>
            <w:vAlign w:val="center"/>
            <w:hideMark/>
          </w:tcPr>
          <w:p w:rsid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b/>
                <w:bCs/>
                <w:lang w:eastAsia="de-DE"/>
              </w:rPr>
              <w:t>a</w:t>
            </w:r>
            <w:r w:rsidRPr="007964BF">
              <w:rPr>
                <w:rFonts w:ascii="Times New Roman" w:eastAsia="Times New Roman" w:hAnsi="Times New Roman" w:cs="Times New Roman"/>
                <w:lang w:eastAsia="de-DE"/>
              </w:rPr>
              <w:t xml:space="preserve"> Block </w:t>
            </w:r>
          </w:p>
          <w:p w:rsidR="006F553A" w:rsidRDefault="006F553A" w:rsidP="007964BF">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Lev. 1-7</w:t>
            </w:r>
          </w:p>
          <w:p w:rsidR="006F553A" w:rsidRDefault="006F553A" w:rsidP="007964BF">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Opfer-</w:t>
            </w:r>
          </w:p>
          <w:p w:rsidR="006F553A" w:rsidRDefault="00812B41" w:rsidP="007964BF">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V</w:t>
            </w:r>
            <w:r w:rsidR="006F553A">
              <w:rPr>
                <w:rFonts w:ascii="Times New Roman" w:eastAsia="Times New Roman" w:hAnsi="Times New Roman" w:cs="Times New Roman"/>
                <w:lang w:eastAsia="de-DE"/>
              </w:rPr>
              <w:t>orschriften</w:t>
            </w:r>
          </w:p>
          <w:p w:rsidR="00812B41" w:rsidRPr="007964BF" w:rsidRDefault="00812B41" w:rsidP="007964BF">
            <w:pPr>
              <w:spacing w:after="0" w:line="240" w:lineRule="auto"/>
              <w:rPr>
                <w:rFonts w:ascii="Times New Roman" w:eastAsia="Times New Roman" w:hAnsi="Times New Roman" w:cs="Times New Roman"/>
                <w:lang w:eastAsia="de-DE"/>
              </w:rPr>
            </w:pPr>
            <w:r w:rsidRPr="00B85646">
              <w:rPr>
                <w:rFonts w:ascii="Times New Roman" w:eastAsia="Times New Roman" w:hAnsi="Times New Roman" w:cs="Times New Roman"/>
                <w:highlight w:val="yellow"/>
                <w:lang w:eastAsia="de-DE"/>
              </w:rPr>
              <w:t>7,38: Wie YHW</w:t>
            </w:r>
            <w:r w:rsidR="00B85646" w:rsidRPr="00B85646">
              <w:rPr>
                <w:rFonts w:ascii="Times New Roman" w:eastAsia="Times New Roman" w:hAnsi="Times New Roman" w:cs="Times New Roman"/>
                <w:highlight w:val="yellow"/>
                <w:lang w:eastAsia="de-DE"/>
              </w:rPr>
              <w:t>H</w:t>
            </w:r>
            <w:r w:rsidRPr="00B85646">
              <w:rPr>
                <w:rFonts w:ascii="Times New Roman" w:eastAsia="Times New Roman" w:hAnsi="Times New Roman" w:cs="Times New Roman"/>
                <w:highlight w:val="yellow"/>
                <w:lang w:eastAsia="de-DE"/>
              </w:rPr>
              <w:t xml:space="preserve"> es Mose gebot auf dem Berg Sinai</w:t>
            </w:r>
          </w:p>
        </w:tc>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p>
        </w:tc>
        <w:tc>
          <w:tcPr>
            <w:tcW w:w="4785"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sz w:val="20"/>
                <w:szCs w:val="20"/>
                <w:lang w:eastAsia="de-DE"/>
              </w:rPr>
            </w:pPr>
          </w:p>
        </w:tc>
        <w:tc>
          <w:tcPr>
            <w:tcW w:w="0" w:type="auto"/>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sz w:val="20"/>
                <w:szCs w:val="20"/>
                <w:lang w:eastAsia="de-DE"/>
              </w:rPr>
            </w:pPr>
          </w:p>
        </w:tc>
      </w:tr>
      <w:tr w:rsidR="002E2948" w:rsidRPr="007964BF" w:rsidTr="007964BF">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1500" w:type="dxa"/>
            <w:tcBorders>
              <w:bottom w:val="single" w:sz="6" w:space="0" w:color="D1D1D1"/>
            </w:tcBorders>
            <w:tcMar>
              <w:top w:w="336" w:type="dxa"/>
              <w:left w:w="288" w:type="dxa"/>
              <w:bottom w:w="336" w:type="dxa"/>
              <w:right w:w="288" w:type="dxa"/>
            </w:tcMar>
            <w:vAlign w:val="center"/>
            <w:hideMark/>
          </w:tcPr>
          <w:p w:rsidR="007964BF" w:rsidRDefault="007964BF" w:rsidP="007964BF">
            <w:pPr>
              <w:spacing w:after="0" w:line="240" w:lineRule="auto"/>
              <w:jc w:val="right"/>
              <w:rPr>
                <w:rFonts w:ascii="Times New Roman" w:eastAsia="Times New Roman" w:hAnsi="Times New Roman" w:cs="Times New Roman"/>
                <w:lang w:eastAsia="de-DE"/>
              </w:rPr>
            </w:pPr>
            <w:r w:rsidRPr="007964BF">
              <w:rPr>
                <w:rFonts w:ascii="Times New Roman" w:eastAsia="Times New Roman" w:hAnsi="Times New Roman" w:cs="Times New Roman"/>
                <w:b/>
                <w:bCs/>
                <w:lang w:eastAsia="de-DE"/>
              </w:rPr>
              <w:t>b</w:t>
            </w:r>
            <w:r w:rsidRPr="007964BF">
              <w:rPr>
                <w:rFonts w:ascii="Times New Roman" w:eastAsia="Times New Roman" w:hAnsi="Times New Roman" w:cs="Times New Roman"/>
                <w:lang w:eastAsia="de-DE"/>
              </w:rPr>
              <w:t xml:space="preserve"> Block </w:t>
            </w:r>
          </w:p>
          <w:p w:rsidR="006F553A" w:rsidRDefault="006F553A"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lastRenderedPageBreak/>
              <w:t>Lev. 8-10</w:t>
            </w:r>
          </w:p>
          <w:p w:rsidR="006F553A" w:rsidRDefault="006F553A"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Priesterdienst</w:t>
            </w:r>
            <w:r w:rsidR="00635421">
              <w:rPr>
                <w:rFonts w:ascii="Times New Roman" w:eastAsia="Times New Roman" w:hAnsi="Times New Roman" w:cs="Times New Roman"/>
                <w:lang w:eastAsia="de-DE"/>
              </w:rPr>
              <w:t xml:space="preserve"> in der </w:t>
            </w:r>
            <w:proofErr w:type="spellStart"/>
            <w:r w:rsidR="00635421">
              <w:rPr>
                <w:rFonts w:ascii="Times New Roman" w:eastAsia="Times New Roman" w:hAnsi="Times New Roman" w:cs="Times New Roman"/>
                <w:lang w:eastAsia="de-DE"/>
              </w:rPr>
              <w:t>Mishkan</w:t>
            </w:r>
            <w:proofErr w:type="spellEnd"/>
          </w:p>
          <w:p w:rsidR="00635421" w:rsidRDefault="00635421"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8,33: Und ihr sollt sieben Tage nicht weggehen …</w:t>
            </w:r>
          </w:p>
          <w:p w:rsidR="00635421" w:rsidRDefault="00635421"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9,1 Und am achten Tag</w:t>
            </w:r>
          </w:p>
          <w:p w:rsidR="00635421" w:rsidRDefault="00635421"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Zeitfaktor</w:t>
            </w:r>
          </w:p>
          <w:p w:rsidR="00587F28" w:rsidRDefault="00587F28"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9,24: Und ein Feuer ging aus </w:t>
            </w:r>
          </w:p>
          <w:p w:rsidR="00587F28" w:rsidRPr="007964BF" w:rsidRDefault="00587F28" w:rsidP="007964BF">
            <w:pPr>
              <w:spacing w:after="0" w:line="240" w:lineRule="auto"/>
              <w:jc w:val="right"/>
              <w:rPr>
                <w:rFonts w:ascii="Times New Roman" w:eastAsia="Times New Roman" w:hAnsi="Times New Roman" w:cs="Times New Roman"/>
                <w:lang w:eastAsia="de-DE"/>
              </w:rPr>
            </w:pPr>
            <w:r w:rsidRPr="00587F28">
              <w:rPr>
                <w:rFonts w:ascii="Times New Roman" w:eastAsia="Times New Roman" w:hAnsi="Times New Roman" w:cs="Times New Roman"/>
                <w:highlight w:val="green"/>
                <w:lang w:eastAsia="de-DE"/>
              </w:rPr>
              <w:t xml:space="preserve">Priester, Zeit, </w:t>
            </w:r>
            <w:proofErr w:type="spellStart"/>
            <w:r w:rsidRPr="00587F28">
              <w:rPr>
                <w:rFonts w:ascii="Times New Roman" w:eastAsia="Times New Roman" w:hAnsi="Times New Roman" w:cs="Times New Roman"/>
                <w:highlight w:val="green"/>
                <w:lang w:eastAsia="de-DE"/>
              </w:rPr>
              <w:t>Mishkan</w:t>
            </w:r>
            <w:proofErr w:type="spellEnd"/>
          </w:p>
        </w:tc>
        <w:tc>
          <w:tcPr>
            <w:tcW w:w="4785"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jc w:val="right"/>
              <w:rPr>
                <w:rFonts w:ascii="Times New Roman" w:eastAsia="Times New Roman" w:hAnsi="Times New Roman" w:cs="Times New Roman"/>
                <w:lang w:eastAsia="de-DE"/>
              </w:rPr>
            </w:pPr>
          </w:p>
        </w:tc>
        <w:tc>
          <w:tcPr>
            <w:tcW w:w="0" w:type="auto"/>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sz w:val="20"/>
                <w:szCs w:val="20"/>
                <w:lang w:eastAsia="de-DE"/>
              </w:rPr>
            </w:pPr>
          </w:p>
        </w:tc>
      </w:tr>
      <w:tr w:rsidR="002E2948" w:rsidRPr="007964BF" w:rsidTr="007964BF">
        <w:tc>
          <w:tcPr>
            <w:tcW w:w="1500" w:type="dxa"/>
            <w:tcBorders>
              <w:bottom w:val="single" w:sz="6" w:space="0" w:color="D1D1D1"/>
            </w:tcBorders>
            <w:shd w:val="clear" w:color="auto" w:fill="EEEEEE"/>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1500" w:type="dxa"/>
            <w:tcBorders>
              <w:bottom w:val="single" w:sz="6" w:space="0" w:color="D1D1D1"/>
            </w:tcBorders>
            <w:shd w:val="clear" w:color="auto" w:fill="EEEEEE"/>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4785" w:type="dxa"/>
            <w:tcBorders>
              <w:bottom w:val="single" w:sz="6" w:space="0" w:color="D1D1D1"/>
            </w:tcBorders>
            <w:shd w:val="clear" w:color="auto" w:fill="EEEEEE"/>
            <w:tcMar>
              <w:top w:w="336" w:type="dxa"/>
              <w:left w:w="288" w:type="dxa"/>
              <w:bottom w:w="336" w:type="dxa"/>
              <w:right w:w="288" w:type="dxa"/>
            </w:tcMar>
            <w:vAlign w:val="center"/>
            <w:hideMark/>
          </w:tcPr>
          <w:p w:rsidR="007964BF" w:rsidRDefault="007964BF" w:rsidP="007964BF">
            <w:pPr>
              <w:spacing w:after="0" w:line="240" w:lineRule="auto"/>
              <w:jc w:val="right"/>
              <w:rPr>
                <w:rFonts w:ascii="Times New Roman" w:eastAsia="Times New Roman" w:hAnsi="Times New Roman" w:cs="Times New Roman"/>
                <w:lang w:eastAsia="de-DE"/>
              </w:rPr>
            </w:pPr>
            <w:proofErr w:type="spellStart"/>
            <w:r w:rsidRPr="007964BF">
              <w:rPr>
                <w:rFonts w:ascii="Times New Roman" w:eastAsia="Times New Roman" w:hAnsi="Times New Roman" w:cs="Times New Roman"/>
                <w:b/>
                <w:bCs/>
                <w:lang w:eastAsia="de-DE"/>
              </w:rPr>
              <w:t>c</w:t>
            </w:r>
            <w:r w:rsidRPr="007964BF">
              <w:rPr>
                <w:rFonts w:ascii="Times New Roman" w:eastAsia="Times New Roman" w:hAnsi="Times New Roman" w:cs="Times New Roman"/>
                <w:lang w:eastAsia="de-DE"/>
              </w:rPr>
              <w:t>Block</w:t>
            </w:r>
            <w:proofErr w:type="spellEnd"/>
            <w:r w:rsidRPr="007964BF">
              <w:rPr>
                <w:rFonts w:ascii="Times New Roman" w:eastAsia="Times New Roman" w:hAnsi="Times New Roman" w:cs="Times New Roman"/>
                <w:lang w:eastAsia="de-DE"/>
              </w:rPr>
              <w:t xml:space="preserve"> </w:t>
            </w:r>
          </w:p>
          <w:p w:rsidR="006F553A" w:rsidRDefault="006F553A"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Lev. 11-15</w:t>
            </w:r>
          </w:p>
          <w:p w:rsidR="006F553A" w:rsidRDefault="006F553A" w:rsidP="007964BF">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Reinheitsvorschriften </w:t>
            </w:r>
          </w:p>
          <w:p w:rsidR="008117B2" w:rsidRDefault="008117B2" w:rsidP="007964BF">
            <w:pPr>
              <w:spacing w:after="0" w:line="240" w:lineRule="auto"/>
              <w:jc w:val="right"/>
              <w:rPr>
                <w:rFonts w:ascii="Times New Roman" w:eastAsia="Times New Roman" w:hAnsi="Times New Roman" w:cs="Times New Roman"/>
                <w:lang w:eastAsia="de-DE"/>
              </w:rPr>
            </w:pPr>
            <w:r w:rsidRPr="008117B2">
              <w:rPr>
                <w:rFonts w:ascii="Times New Roman" w:eastAsia="Times New Roman" w:hAnsi="Times New Roman" w:cs="Times New Roman"/>
                <w:highlight w:val="cyan"/>
                <w:lang w:eastAsia="de-DE"/>
              </w:rPr>
              <w:t>11:44: .Darum sollt ihr euch heiligen, …</w:t>
            </w:r>
            <w:r w:rsidR="00CE7FD1">
              <w:rPr>
                <w:rFonts w:ascii="Times New Roman" w:eastAsia="Times New Roman" w:hAnsi="Times New Roman" w:cs="Times New Roman"/>
                <w:lang w:eastAsia="de-DE"/>
              </w:rPr>
              <w:t>+46,47</w:t>
            </w:r>
          </w:p>
          <w:p w:rsidR="00CE7FD1" w:rsidRPr="007964BF" w:rsidRDefault="00CE7FD1" w:rsidP="007964BF">
            <w:pPr>
              <w:spacing w:after="0" w:line="240" w:lineRule="auto"/>
              <w:jc w:val="right"/>
              <w:rPr>
                <w:rFonts w:ascii="Times New Roman" w:eastAsia="Times New Roman" w:hAnsi="Times New Roman" w:cs="Times New Roman"/>
                <w:lang w:eastAsia="de-DE"/>
              </w:rPr>
            </w:pPr>
          </w:p>
        </w:tc>
        <w:tc>
          <w:tcPr>
            <w:tcW w:w="0" w:type="auto"/>
            <w:tcBorders>
              <w:bottom w:val="single" w:sz="6" w:space="0" w:color="D1D1D1"/>
            </w:tcBorders>
            <w:shd w:val="clear" w:color="auto" w:fill="EEEEEE"/>
            <w:tcMar>
              <w:top w:w="336" w:type="dxa"/>
              <w:left w:w="288" w:type="dxa"/>
              <w:bottom w:w="336" w:type="dxa"/>
              <w:right w:w="288" w:type="dxa"/>
            </w:tcMar>
            <w:vAlign w:val="center"/>
            <w:hideMark/>
          </w:tcPr>
          <w:p w:rsidR="007964BF" w:rsidRPr="007964BF" w:rsidRDefault="007964BF" w:rsidP="007964BF">
            <w:pPr>
              <w:spacing w:after="0" w:line="240" w:lineRule="auto"/>
              <w:jc w:val="right"/>
              <w:rPr>
                <w:rFonts w:ascii="Times New Roman" w:eastAsia="Times New Roman" w:hAnsi="Times New Roman" w:cs="Times New Roman"/>
                <w:lang w:eastAsia="de-DE"/>
              </w:rPr>
            </w:pPr>
          </w:p>
        </w:tc>
      </w:tr>
      <w:tr w:rsidR="002E2948" w:rsidRPr="007964BF" w:rsidTr="007964BF">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4785"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0" w:type="auto"/>
            <w:tcBorders>
              <w:bottom w:val="single" w:sz="6" w:space="0" w:color="D1D1D1"/>
            </w:tcBorders>
            <w:tcMar>
              <w:top w:w="336" w:type="dxa"/>
              <w:left w:w="288" w:type="dxa"/>
              <w:bottom w:w="336" w:type="dxa"/>
              <w:right w:w="288" w:type="dxa"/>
            </w:tcMar>
            <w:vAlign w:val="center"/>
            <w:hideMark/>
          </w:tcPr>
          <w:p w:rsidR="00CE7FD1" w:rsidRPr="00CE7FD1" w:rsidRDefault="007964BF" w:rsidP="00584A67">
            <w:pPr>
              <w:spacing w:after="0" w:line="240" w:lineRule="auto"/>
              <w:jc w:val="right"/>
              <w:rPr>
                <w:rFonts w:ascii="Times New Roman" w:eastAsia="Times New Roman" w:hAnsi="Times New Roman" w:cs="Times New Roman"/>
                <w:highlight w:val="magenta"/>
                <w:lang w:eastAsia="de-DE"/>
              </w:rPr>
            </w:pPr>
            <w:proofErr w:type="spellStart"/>
            <w:r w:rsidRPr="007964BF">
              <w:rPr>
                <w:rFonts w:ascii="Times New Roman" w:eastAsia="Times New Roman" w:hAnsi="Times New Roman" w:cs="Times New Roman"/>
                <w:b/>
                <w:bCs/>
                <w:highlight w:val="magenta"/>
                <w:lang w:eastAsia="de-DE"/>
              </w:rPr>
              <w:t>d</w:t>
            </w:r>
            <w:r w:rsidRPr="007964BF">
              <w:rPr>
                <w:rFonts w:ascii="Times New Roman" w:eastAsia="Times New Roman" w:hAnsi="Times New Roman" w:cs="Times New Roman"/>
                <w:highlight w:val="magenta"/>
                <w:lang w:eastAsia="de-DE"/>
              </w:rPr>
              <w:t>Block</w:t>
            </w:r>
            <w:proofErr w:type="spellEnd"/>
            <w:r w:rsidRPr="007964BF">
              <w:rPr>
                <w:rFonts w:ascii="Times New Roman" w:eastAsia="Times New Roman" w:hAnsi="Times New Roman" w:cs="Times New Roman"/>
                <w:highlight w:val="magenta"/>
                <w:lang w:eastAsia="de-DE"/>
              </w:rPr>
              <w:t xml:space="preserve"> </w:t>
            </w:r>
          </w:p>
          <w:p w:rsidR="007964BF" w:rsidRPr="00CE7FD1" w:rsidRDefault="00CE7FD1" w:rsidP="00584A67">
            <w:pPr>
              <w:spacing w:after="0" w:line="240" w:lineRule="auto"/>
              <w:jc w:val="right"/>
              <w:rPr>
                <w:rFonts w:ascii="Times New Roman" w:eastAsia="Times New Roman" w:hAnsi="Times New Roman" w:cs="Times New Roman"/>
                <w:highlight w:val="magenta"/>
                <w:lang w:eastAsia="de-DE"/>
              </w:rPr>
            </w:pPr>
            <w:r w:rsidRPr="00CE7FD1">
              <w:rPr>
                <w:rFonts w:ascii="Times New Roman" w:eastAsia="Times New Roman" w:hAnsi="Times New Roman" w:cs="Times New Roman"/>
                <w:highlight w:val="magenta"/>
                <w:lang w:eastAsia="de-DE"/>
              </w:rPr>
              <w:t xml:space="preserve">Zentrum der </w:t>
            </w:r>
            <w:proofErr w:type="spellStart"/>
            <w:r w:rsidRPr="00CE7FD1">
              <w:rPr>
                <w:rFonts w:ascii="Times New Roman" w:eastAsia="Times New Roman" w:hAnsi="Times New Roman" w:cs="Times New Roman"/>
                <w:highlight w:val="magenta"/>
                <w:lang w:eastAsia="de-DE"/>
              </w:rPr>
              <w:t>Chiast</w:t>
            </w:r>
            <w:proofErr w:type="spellEnd"/>
            <w:r w:rsidRPr="00CE7FD1">
              <w:rPr>
                <w:rFonts w:ascii="Times New Roman" w:eastAsia="Times New Roman" w:hAnsi="Times New Roman" w:cs="Times New Roman"/>
                <w:highlight w:val="magenta"/>
                <w:lang w:eastAsia="de-DE"/>
              </w:rPr>
              <w:t xml:space="preserve">. </w:t>
            </w:r>
            <w:proofErr w:type="spellStart"/>
            <w:r w:rsidRPr="00CE7FD1">
              <w:rPr>
                <w:rFonts w:ascii="Times New Roman" w:eastAsia="Times New Roman" w:hAnsi="Times New Roman" w:cs="Times New Roman"/>
                <w:highlight w:val="magenta"/>
                <w:lang w:eastAsia="de-DE"/>
              </w:rPr>
              <w:t>Strukur</w:t>
            </w:r>
            <w:proofErr w:type="spellEnd"/>
            <w:r w:rsidRPr="00CE7FD1">
              <w:rPr>
                <w:rFonts w:ascii="Times New Roman" w:eastAsia="Times New Roman" w:hAnsi="Times New Roman" w:cs="Times New Roman"/>
                <w:highlight w:val="magenta"/>
                <w:lang w:eastAsia="de-DE"/>
              </w:rPr>
              <w:t xml:space="preserve"> </w:t>
            </w:r>
            <w:r w:rsidR="00584A67" w:rsidRPr="00CE7FD1">
              <w:rPr>
                <w:rFonts w:ascii="Times New Roman" w:eastAsia="Times New Roman" w:hAnsi="Times New Roman" w:cs="Times New Roman"/>
                <w:highlight w:val="magenta"/>
                <w:lang w:eastAsia="de-DE"/>
              </w:rPr>
              <w:t>Levitikus 16</w:t>
            </w:r>
            <w:r w:rsidR="00B85646" w:rsidRPr="00CE7FD1">
              <w:rPr>
                <w:rFonts w:ascii="Times New Roman" w:eastAsia="Times New Roman" w:hAnsi="Times New Roman" w:cs="Times New Roman"/>
                <w:highlight w:val="magenta"/>
                <w:lang w:eastAsia="de-DE"/>
              </w:rPr>
              <w:t>-17</w:t>
            </w:r>
          </w:p>
          <w:p w:rsidR="00584A67" w:rsidRPr="007964BF" w:rsidRDefault="00584A67" w:rsidP="00584A67">
            <w:pPr>
              <w:spacing w:after="0" w:line="240" w:lineRule="auto"/>
              <w:jc w:val="right"/>
              <w:rPr>
                <w:rFonts w:ascii="Times New Roman" w:eastAsia="Times New Roman" w:hAnsi="Times New Roman" w:cs="Times New Roman"/>
                <w:lang w:eastAsia="de-DE"/>
              </w:rPr>
            </w:pPr>
            <w:proofErr w:type="spellStart"/>
            <w:r w:rsidRPr="00CE7FD1">
              <w:rPr>
                <w:rFonts w:ascii="Times New Roman" w:eastAsia="Times New Roman" w:hAnsi="Times New Roman" w:cs="Times New Roman"/>
                <w:highlight w:val="magenta"/>
                <w:lang w:eastAsia="de-DE"/>
              </w:rPr>
              <w:t>Yom</w:t>
            </w:r>
            <w:proofErr w:type="spellEnd"/>
            <w:r w:rsidRPr="00CE7FD1">
              <w:rPr>
                <w:rFonts w:ascii="Times New Roman" w:eastAsia="Times New Roman" w:hAnsi="Times New Roman" w:cs="Times New Roman"/>
                <w:highlight w:val="magenta"/>
                <w:lang w:eastAsia="de-DE"/>
              </w:rPr>
              <w:t xml:space="preserve"> Kippur</w:t>
            </w:r>
          </w:p>
        </w:tc>
      </w:tr>
      <w:tr w:rsidR="002E2948" w:rsidRPr="007964BF" w:rsidTr="007964BF">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4785" w:type="dxa"/>
            <w:tcBorders>
              <w:bottom w:val="single" w:sz="6" w:space="0" w:color="D1D1D1"/>
            </w:tcBorders>
            <w:tcMar>
              <w:top w:w="336" w:type="dxa"/>
              <w:left w:w="288" w:type="dxa"/>
              <w:bottom w:w="336" w:type="dxa"/>
              <w:right w:w="288" w:type="dxa"/>
            </w:tcMar>
            <w:vAlign w:val="center"/>
            <w:hideMark/>
          </w:tcPr>
          <w:p w:rsidR="007964BF" w:rsidRDefault="007964BF" w:rsidP="00584A67">
            <w:pPr>
              <w:spacing w:after="0" w:line="240" w:lineRule="auto"/>
              <w:jc w:val="right"/>
              <w:rPr>
                <w:rFonts w:ascii="Times New Roman" w:eastAsia="Times New Roman" w:hAnsi="Times New Roman" w:cs="Times New Roman"/>
                <w:lang w:eastAsia="de-DE"/>
              </w:rPr>
            </w:pPr>
            <w:proofErr w:type="spellStart"/>
            <w:r w:rsidRPr="007964BF">
              <w:rPr>
                <w:rFonts w:ascii="Times New Roman" w:eastAsia="Times New Roman" w:hAnsi="Times New Roman" w:cs="Times New Roman"/>
                <w:b/>
                <w:bCs/>
                <w:lang w:eastAsia="de-DE"/>
              </w:rPr>
              <w:t>c‘</w:t>
            </w:r>
            <w:r w:rsidRPr="007964BF">
              <w:rPr>
                <w:rFonts w:ascii="Times New Roman" w:eastAsia="Times New Roman" w:hAnsi="Times New Roman" w:cs="Times New Roman"/>
                <w:lang w:eastAsia="de-DE"/>
              </w:rPr>
              <w:t>Block</w:t>
            </w:r>
            <w:proofErr w:type="spellEnd"/>
            <w:r w:rsidRPr="007964BF">
              <w:rPr>
                <w:rFonts w:ascii="Times New Roman" w:eastAsia="Times New Roman" w:hAnsi="Times New Roman" w:cs="Times New Roman"/>
                <w:lang w:eastAsia="de-DE"/>
              </w:rPr>
              <w:t xml:space="preserve"> </w:t>
            </w:r>
          </w:p>
          <w:p w:rsidR="00584A67" w:rsidRDefault="00B85646"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Levitikus 18</w:t>
            </w:r>
            <w:r w:rsidR="00584A67">
              <w:rPr>
                <w:rFonts w:ascii="Times New Roman" w:eastAsia="Times New Roman" w:hAnsi="Times New Roman" w:cs="Times New Roman"/>
                <w:lang w:eastAsia="de-DE"/>
              </w:rPr>
              <w:t>-20</w:t>
            </w:r>
          </w:p>
          <w:p w:rsidR="00463493" w:rsidRDefault="00463493" w:rsidP="00584A67">
            <w:pPr>
              <w:spacing w:after="0" w:line="240" w:lineRule="auto"/>
              <w:jc w:val="right"/>
              <w:rPr>
                <w:rFonts w:ascii="Times New Roman" w:eastAsia="Times New Roman" w:hAnsi="Times New Roman" w:cs="Times New Roman"/>
                <w:lang w:eastAsia="de-DE"/>
              </w:rPr>
            </w:pPr>
            <w:proofErr w:type="spellStart"/>
            <w:r>
              <w:rPr>
                <w:rFonts w:ascii="Times New Roman" w:eastAsia="Times New Roman" w:hAnsi="Times New Roman" w:cs="Times New Roman"/>
                <w:lang w:eastAsia="de-DE"/>
              </w:rPr>
              <w:t>Heiligkeitsgesetze</w:t>
            </w:r>
            <w:proofErr w:type="spellEnd"/>
          </w:p>
          <w:p w:rsidR="008117B2" w:rsidRPr="007964BF" w:rsidRDefault="008117B2" w:rsidP="00584A67">
            <w:pPr>
              <w:spacing w:after="0" w:line="240" w:lineRule="auto"/>
              <w:jc w:val="right"/>
              <w:rPr>
                <w:rFonts w:ascii="Times New Roman" w:eastAsia="Times New Roman" w:hAnsi="Times New Roman" w:cs="Times New Roman"/>
                <w:lang w:eastAsia="de-DE"/>
              </w:rPr>
            </w:pPr>
            <w:r w:rsidRPr="008117B2">
              <w:rPr>
                <w:rFonts w:ascii="Times New Roman" w:eastAsia="Times New Roman" w:hAnsi="Times New Roman" w:cs="Times New Roman"/>
                <w:highlight w:val="cyan"/>
                <w:lang w:eastAsia="de-DE"/>
              </w:rPr>
              <w:t>20:26: Darum soll ihr mir heilige sein, …</w:t>
            </w:r>
            <w:r w:rsidR="00CE7FD1">
              <w:rPr>
                <w:rFonts w:ascii="Times New Roman" w:eastAsia="Times New Roman" w:hAnsi="Times New Roman" w:cs="Times New Roman"/>
                <w:lang w:eastAsia="de-DE"/>
              </w:rPr>
              <w:t>+25</w:t>
            </w:r>
          </w:p>
        </w:tc>
        <w:tc>
          <w:tcPr>
            <w:tcW w:w="0" w:type="auto"/>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jc w:val="right"/>
              <w:rPr>
                <w:rFonts w:ascii="Times New Roman" w:eastAsia="Times New Roman" w:hAnsi="Times New Roman" w:cs="Times New Roman"/>
                <w:lang w:eastAsia="de-DE"/>
              </w:rPr>
            </w:pPr>
          </w:p>
        </w:tc>
      </w:tr>
      <w:tr w:rsidR="002E2948" w:rsidRPr="007964BF" w:rsidTr="007964BF">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r w:rsidRPr="007964BF">
              <w:rPr>
                <w:rFonts w:ascii="Times New Roman" w:eastAsia="Times New Roman" w:hAnsi="Times New Roman" w:cs="Times New Roman"/>
                <w:lang w:eastAsia="de-DE"/>
              </w:rPr>
              <w:t>-</w:t>
            </w:r>
          </w:p>
        </w:tc>
        <w:tc>
          <w:tcPr>
            <w:tcW w:w="1500" w:type="dxa"/>
            <w:tcBorders>
              <w:bottom w:val="single" w:sz="6" w:space="0" w:color="D1D1D1"/>
            </w:tcBorders>
            <w:tcMar>
              <w:top w:w="336" w:type="dxa"/>
              <w:left w:w="288" w:type="dxa"/>
              <w:bottom w:w="336" w:type="dxa"/>
              <w:right w:w="288" w:type="dxa"/>
            </w:tcMar>
            <w:vAlign w:val="center"/>
            <w:hideMark/>
          </w:tcPr>
          <w:p w:rsidR="00915B44" w:rsidRDefault="007964BF" w:rsidP="00584A67">
            <w:pPr>
              <w:spacing w:after="0" w:line="240" w:lineRule="auto"/>
              <w:jc w:val="right"/>
              <w:rPr>
                <w:rFonts w:ascii="Times New Roman" w:eastAsia="Times New Roman" w:hAnsi="Times New Roman" w:cs="Times New Roman"/>
                <w:lang w:eastAsia="de-DE"/>
              </w:rPr>
            </w:pPr>
            <w:proofErr w:type="spellStart"/>
            <w:r w:rsidRPr="007964BF">
              <w:rPr>
                <w:rFonts w:ascii="Times New Roman" w:eastAsia="Times New Roman" w:hAnsi="Times New Roman" w:cs="Times New Roman"/>
                <w:b/>
                <w:bCs/>
                <w:lang w:eastAsia="de-DE"/>
              </w:rPr>
              <w:t>b</w:t>
            </w:r>
            <w:r w:rsidR="00915B44">
              <w:rPr>
                <w:rFonts w:ascii="Times New Roman" w:eastAsia="Times New Roman" w:hAnsi="Times New Roman" w:cs="Times New Roman"/>
                <w:b/>
                <w:bCs/>
                <w:lang w:eastAsia="de-DE"/>
              </w:rPr>
              <w:t>’</w:t>
            </w:r>
            <w:r w:rsidRPr="007964BF">
              <w:rPr>
                <w:rFonts w:ascii="Times New Roman" w:eastAsia="Times New Roman" w:hAnsi="Times New Roman" w:cs="Times New Roman"/>
                <w:lang w:eastAsia="de-DE"/>
              </w:rPr>
              <w:t>Block</w:t>
            </w:r>
            <w:proofErr w:type="spellEnd"/>
          </w:p>
          <w:p w:rsidR="00915B44" w:rsidRDefault="00915B44"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Levitikus 21-26</w:t>
            </w:r>
          </w:p>
          <w:p w:rsidR="00587F28" w:rsidRDefault="00587F28"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Gesetze über die Priester</w:t>
            </w:r>
          </w:p>
          <w:p w:rsidR="00587F28" w:rsidRDefault="00587F28"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21,21</w:t>
            </w:r>
          </w:p>
          <w:p w:rsidR="00587F28" w:rsidRDefault="00587F28"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22,27</w:t>
            </w:r>
          </w:p>
          <w:p w:rsidR="00587F28" w:rsidRDefault="00587F28"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lastRenderedPageBreak/>
              <w:t xml:space="preserve">Kap. 23, Feiertage </w:t>
            </w:r>
          </w:p>
          <w:p w:rsidR="00587F28" w:rsidRDefault="00587F28"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Statt </w:t>
            </w:r>
            <w:proofErr w:type="spellStart"/>
            <w:r>
              <w:rPr>
                <w:rFonts w:ascii="Times New Roman" w:eastAsia="Times New Roman" w:hAnsi="Times New Roman" w:cs="Times New Roman"/>
                <w:lang w:eastAsia="de-DE"/>
              </w:rPr>
              <w:t>Mishkan</w:t>
            </w:r>
            <w:proofErr w:type="spellEnd"/>
            <w:r>
              <w:rPr>
                <w:rFonts w:ascii="Times New Roman" w:eastAsia="Times New Roman" w:hAnsi="Times New Roman" w:cs="Times New Roman"/>
                <w:lang w:eastAsia="de-DE"/>
              </w:rPr>
              <w:t xml:space="preserve">-Gottesdienst geht es jetzt um das Land </w:t>
            </w:r>
          </w:p>
          <w:p w:rsidR="00587F28" w:rsidRDefault="00587F28" w:rsidP="00584A67">
            <w:pPr>
              <w:spacing w:after="0" w:line="240" w:lineRule="auto"/>
              <w:jc w:val="right"/>
              <w:rPr>
                <w:rFonts w:ascii="Times New Roman" w:eastAsia="Times New Roman" w:hAnsi="Times New Roman" w:cs="Times New Roman"/>
                <w:lang w:eastAsia="de-DE"/>
              </w:rPr>
            </w:pPr>
            <w:r w:rsidRPr="00587F28">
              <w:rPr>
                <w:rFonts w:ascii="Times New Roman" w:eastAsia="Times New Roman" w:hAnsi="Times New Roman" w:cs="Times New Roman"/>
                <w:highlight w:val="green"/>
                <w:lang w:eastAsia="de-DE"/>
              </w:rPr>
              <w:t>Priester, Zeit, Land</w:t>
            </w:r>
            <w:r>
              <w:rPr>
                <w:rFonts w:ascii="Times New Roman" w:eastAsia="Times New Roman" w:hAnsi="Times New Roman" w:cs="Times New Roman"/>
                <w:lang w:eastAsia="de-DE"/>
              </w:rPr>
              <w:t xml:space="preserve"> </w:t>
            </w:r>
          </w:p>
          <w:p w:rsidR="006F792C" w:rsidRDefault="006F792C"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Kap. 25: </w:t>
            </w:r>
            <w:proofErr w:type="spellStart"/>
            <w:r>
              <w:rPr>
                <w:rFonts w:ascii="Times New Roman" w:eastAsia="Times New Roman" w:hAnsi="Times New Roman" w:cs="Times New Roman"/>
                <w:lang w:eastAsia="de-DE"/>
              </w:rPr>
              <w:t>Schmitta</w:t>
            </w:r>
            <w:proofErr w:type="spellEnd"/>
          </w:p>
          <w:p w:rsidR="006F792C" w:rsidRDefault="006F792C"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Jubeljahr </w:t>
            </w:r>
          </w:p>
          <w:p w:rsidR="006F792C" w:rsidRDefault="006F792C" w:rsidP="00584A67">
            <w:pPr>
              <w:spacing w:after="0"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Kap. 26: Segen</w:t>
            </w:r>
          </w:p>
          <w:p w:rsidR="007964BF" w:rsidRPr="007964BF" w:rsidRDefault="007964BF" w:rsidP="00915B44">
            <w:pPr>
              <w:spacing w:after="0" w:line="240" w:lineRule="auto"/>
              <w:jc w:val="center"/>
              <w:rPr>
                <w:rFonts w:ascii="Times New Roman" w:eastAsia="Times New Roman" w:hAnsi="Times New Roman" w:cs="Times New Roman"/>
                <w:lang w:eastAsia="de-DE"/>
              </w:rPr>
            </w:pPr>
          </w:p>
        </w:tc>
        <w:tc>
          <w:tcPr>
            <w:tcW w:w="4785"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jc w:val="right"/>
              <w:rPr>
                <w:rFonts w:ascii="Times New Roman" w:eastAsia="Times New Roman" w:hAnsi="Times New Roman" w:cs="Times New Roman"/>
                <w:lang w:eastAsia="de-DE"/>
              </w:rPr>
            </w:pPr>
          </w:p>
        </w:tc>
        <w:tc>
          <w:tcPr>
            <w:tcW w:w="0" w:type="auto"/>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sz w:val="20"/>
                <w:szCs w:val="20"/>
                <w:lang w:eastAsia="de-DE"/>
              </w:rPr>
            </w:pPr>
          </w:p>
        </w:tc>
      </w:tr>
      <w:tr w:rsidR="002E2948" w:rsidRPr="007964BF" w:rsidTr="007964BF">
        <w:tc>
          <w:tcPr>
            <w:tcW w:w="1500" w:type="dxa"/>
            <w:tcBorders>
              <w:bottom w:val="single" w:sz="6" w:space="0" w:color="D1D1D1"/>
            </w:tcBorders>
            <w:tcMar>
              <w:top w:w="336" w:type="dxa"/>
              <w:left w:w="288" w:type="dxa"/>
              <w:bottom w:w="336" w:type="dxa"/>
              <w:right w:w="288" w:type="dxa"/>
            </w:tcMar>
            <w:vAlign w:val="center"/>
            <w:hideMark/>
          </w:tcPr>
          <w:p w:rsidR="007964BF" w:rsidRDefault="007964BF" w:rsidP="00584A67">
            <w:pPr>
              <w:spacing w:after="0" w:line="240" w:lineRule="auto"/>
              <w:rPr>
                <w:rFonts w:ascii="Times New Roman" w:eastAsia="Times New Roman" w:hAnsi="Times New Roman" w:cs="Times New Roman"/>
                <w:lang w:eastAsia="de-DE"/>
              </w:rPr>
            </w:pPr>
            <w:proofErr w:type="spellStart"/>
            <w:r w:rsidRPr="007964BF">
              <w:rPr>
                <w:rFonts w:ascii="Times New Roman" w:eastAsia="Times New Roman" w:hAnsi="Times New Roman" w:cs="Times New Roman"/>
                <w:b/>
                <w:bCs/>
                <w:lang w:eastAsia="de-DE"/>
              </w:rPr>
              <w:t>a‘</w:t>
            </w:r>
            <w:r w:rsidRPr="007964BF">
              <w:rPr>
                <w:rFonts w:ascii="Times New Roman" w:eastAsia="Times New Roman" w:hAnsi="Times New Roman" w:cs="Times New Roman"/>
                <w:lang w:eastAsia="de-DE"/>
              </w:rPr>
              <w:t>Block</w:t>
            </w:r>
            <w:proofErr w:type="spellEnd"/>
            <w:r w:rsidRPr="007964BF">
              <w:rPr>
                <w:rFonts w:ascii="Times New Roman" w:eastAsia="Times New Roman" w:hAnsi="Times New Roman" w:cs="Times New Roman"/>
                <w:lang w:eastAsia="de-DE"/>
              </w:rPr>
              <w:t xml:space="preserve"> </w:t>
            </w:r>
          </w:p>
          <w:p w:rsidR="00915B44" w:rsidRDefault="00915B44" w:rsidP="00584A6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Lev. 27 </w:t>
            </w:r>
          </w:p>
          <w:p w:rsidR="002E2948" w:rsidRDefault="002E2948" w:rsidP="00584A6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Opfervorschriften</w:t>
            </w:r>
          </w:p>
          <w:p w:rsidR="00812B41" w:rsidRPr="007964BF" w:rsidRDefault="00812B41" w:rsidP="00584A67">
            <w:pPr>
              <w:spacing w:after="0" w:line="240" w:lineRule="auto"/>
              <w:rPr>
                <w:rFonts w:ascii="Times New Roman" w:eastAsia="Times New Roman" w:hAnsi="Times New Roman" w:cs="Times New Roman"/>
                <w:lang w:eastAsia="de-DE"/>
              </w:rPr>
            </w:pPr>
            <w:r w:rsidRPr="00B85646">
              <w:rPr>
                <w:rFonts w:ascii="Times New Roman" w:eastAsia="Times New Roman" w:hAnsi="Times New Roman" w:cs="Times New Roman"/>
                <w:highlight w:val="yellow"/>
                <w:lang w:eastAsia="de-DE"/>
              </w:rPr>
              <w:t>27,34: Das sind die Gebote, die YHWH dem Mose gebot für die Israeliten auf dem Berg Sinai</w:t>
            </w:r>
          </w:p>
        </w:tc>
        <w:tc>
          <w:tcPr>
            <w:tcW w:w="1500"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lang w:eastAsia="de-DE"/>
              </w:rPr>
            </w:pPr>
          </w:p>
        </w:tc>
        <w:tc>
          <w:tcPr>
            <w:tcW w:w="4785" w:type="dxa"/>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sz w:val="20"/>
                <w:szCs w:val="20"/>
                <w:lang w:eastAsia="de-DE"/>
              </w:rPr>
            </w:pPr>
          </w:p>
        </w:tc>
        <w:tc>
          <w:tcPr>
            <w:tcW w:w="0" w:type="auto"/>
            <w:tcBorders>
              <w:bottom w:val="single" w:sz="6" w:space="0" w:color="D1D1D1"/>
            </w:tcBorders>
            <w:tcMar>
              <w:top w:w="336" w:type="dxa"/>
              <w:left w:w="288" w:type="dxa"/>
              <w:bottom w:w="336" w:type="dxa"/>
              <w:right w:w="288" w:type="dxa"/>
            </w:tcMar>
            <w:vAlign w:val="center"/>
            <w:hideMark/>
          </w:tcPr>
          <w:p w:rsidR="007964BF" w:rsidRPr="007964BF" w:rsidRDefault="007964BF" w:rsidP="007964BF">
            <w:pPr>
              <w:spacing w:after="0" w:line="240" w:lineRule="auto"/>
              <w:rPr>
                <w:rFonts w:ascii="Times New Roman" w:eastAsia="Times New Roman" w:hAnsi="Times New Roman" w:cs="Times New Roman"/>
                <w:sz w:val="20"/>
                <w:szCs w:val="20"/>
                <w:lang w:eastAsia="de-DE"/>
              </w:rPr>
            </w:pPr>
          </w:p>
        </w:tc>
      </w:tr>
    </w:tbl>
    <w:p w:rsidR="007964BF" w:rsidRDefault="007964BF"/>
    <w:p w:rsidR="002E2948" w:rsidRDefault="002E2948"/>
    <w:p w:rsidR="00B879A3" w:rsidRPr="0028478F" w:rsidRDefault="00B879A3" w:rsidP="00B879A3">
      <w:pPr>
        <w:rPr>
          <w:sz w:val="24"/>
          <w:szCs w:val="24"/>
        </w:rPr>
      </w:pPr>
      <w:r w:rsidRPr="0028478F">
        <w:rPr>
          <w:sz w:val="24"/>
          <w:szCs w:val="24"/>
        </w:rPr>
        <w:t xml:space="preserve">Am Berg Sinai hat das Volk der Israeliten eine Begegnung mit YHWH gehabt. Anschließend bekommen sie von YHWH als Konsequenz dieser Begegnung eine Liste von Anweisungen, </w:t>
      </w:r>
      <w:r>
        <w:rPr>
          <w:sz w:val="24"/>
          <w:szCs w:val="24"/>
        </w:rPr>
        <w:t xml:space="preserve">die zeigt, </w:t>
      </w:r>
      <w:r w:rsidRPr="0028478F">
        <w:rPr>
          <w:sz w:val="24"/>
          <w:szCs w:val="24"/>
        </w:rPr>
        <w:t>wie sie in der göttlichen Gegenwart leben können.</w:t>
      </w:r>
      <w:r>
        <w:rPr>
          <w:sz w:val="24"/>
          <w:szCs w:val="24"/>
        </w:rPr>
        <w:t xml:space="preserve"> </w:t>
      </w:r>
    </w:p>
    <w:p w:rsidR="0028478F" w:rsidRDefault="0028478F"/>
    <w:p w:rsidR="00B879A3" w:rsidRDefault="00B879A3">
      <w:r>
        <w:t xml:space="preserve">Die Stiftshütte </w:t>
      </w:r>
      <w:r w:rsidR="006F792C">
        <w:t>ist der Ort, den</w:t>
      </w:r>
      <w:r w:rsidR="00970D16">
        <w:t xml:space="preserve"> das Volk der Israeliten </w:t>
      </w:r>
      <w:r>
        <w:t>für YHWH erschaffen hat</w:t>
      </w:r>
      <w:r w:rsidR="006F792C">
        <w:t xml:space="preserve">, </w:t>
      </w:r>
      <w:r>
        <w:t xml:space="preserve">damit Er in ihrer Mitte leben kann. </w:t>
      </w:r>
    </w:p>
    <w:p w:rsidR="002E2948" w:rsidRDefault="00B879A3">
      <w:r>
        <w:t xml:space="preserve">Und warum wir später im Block B nicht mehr die Stiftshütte erwähnt, sondern das Land? Weil es der Platz ist, </w:t>
      </w:r>
      <w:r w:rsidR="006F792C">
        <w:t xml:space="preserve">den YHWH für </w:t>
      </w:r>
      <w:r>
        <w:t xml:space="preserve">Sein Volk bereitet </w:t>
      </w:r>
      <w:r w:rsidR="006F792C">
        <w:t xml:space="preserve">hat, </w:t>
      </w:r>
      <w:r>
        <w:t xml:space="preserve">wo es mit Ihm gemeinsam leben kann. </w:t>
      </w:r>
      <w:r w:rsidR="006F792C">
        <w:t>.</w:t>
      </w:r>
      <w:r w:rsidR="008117B2">
        <w:t xml:space="preserve">Ist die </w:t>
      </w:r>
      <w:r>
        <w:t xml:space="preserve">Stiftshütte </w:t>
      </w:r>
      <w:r w:rsidR="008117B2">
        <w:t>nicht auf einer mikrokosmischen Ebene das, was das Land auf einer makrokosmischen Ebene ist? An beiden Orten leben wir gemeinsam mit YHWH.</w:t>
      </w:r>
    </w:p>
    <w:p w:rsidR="008117B2" w:rsidRDefault="008117B2">
      <w:r>
        <w:t xml:space="preserve">So sind die drei Gruppierungen „Priester, Zeit und </w:t>
      </w:r>
      <w:proofErr w:type="spellStart"/>
      <w:r>
        <w:t>Mishkan</w:t>
      </w:r>
      <w:proofErr w:type="spellEnd"/>
      <w:r>
        <w:t>/Land“</w:t>
      </w:r>
      <w:r w:rsidR="00CE7FD1">
        <w:t xml:space="preserve"> drei Themen, wie wir</w:t>
      </w:r>
      <w:r>
        <w:t xml:space="preserve"> YHWH dienen können. </w:t>
      </w:r>
    </w:p>
    <w:p w:rsidR="003C7E38" w:rsidRDefault="003C7E38">
      <w:r>
        <w:t xml:space="preserve">Und das Zentrum der chiastischen Struktur ist der </w:t>
      </w:r>
      <w:proofErr w:type="spellStart"/>
      <w:r>
        <w:t>Yom</w:t>
      </w:r>
      <w:proofErr w:type="spellEnd"/>
      <w:r>
        <w:t xml:space="preserve"> Kippur-Gottesdienst. Warum? Der Höhepunkt des </w:t>
      </w:r>
      <w:proofErr w:type="spellStart"/>
      <w:r>
        <w:t>Yom</w:t>
      </w:r>
      <w:proofErr w:type="spellEnd"/>
      <w:r>
        <w:t xml:space="preserve"> Kippur-</w:t>
      </w:r>
      <w:proofErr w:type="gramStart"/>
      <w:r>
        <w:t>Gottesdienstes  ist</w:t>
      </w:r>
      <w:proofErr w:type="gramEnd"/>
      <w:r>
        <w:t xml:space="preserve">, wenn der Hohepriester in das Allerheiligste geht, wo die Gegenwart YHWHs ist. Ein Augenblick der größten Intimität mit YHWH. Das </w:t>
      </w:r>
      <w:proofErr w:type="gramStart"/>
      <w:r>
        <w:t>ist</w:t>
      </w:r>
      <w:proofErr w:type="gramEnd"/>
      <w:r>
        <w:t xml:space="preserve"> das Herz der chiastischen Struktur und das Zentrum des 3. Buch Moses. Und unsere Gemeinschaft mit YHWH in </w:t>
      </w:r>
      <w:proofErr w:type="spellStart"/>
      <w:r>
        <w:t>Yeshua</w:t>
      </w:r>
      <w:proofErr w:type="spellEnd"/>
      <w:r>
        <w:t xml:space="preserve">, der uns </w:t>
      </w:r>
      <w:r w:rsidR="00970D16">
        <w:t xml:space="preserve">als Hohepriester </w:t>
      </w:r>
      <w:r>
        <w:t>unsere Sünden vergeben hat, bewirkt, dass wi</w:t>
      </w:r>
      <w:r w:rsidR="009A542C">
        <w:t xml:space="preserve">r nach Seinen </w:t>
      </w:r>
      <w:r w:rsidR="009A542C">
        <w:lastRenderedPageBreak/>
        <w:t>Ordnungen leben, damals i</w:t>
      </w:r>
      <w:r>
        <w:t xml:space="preserve">n Seiner Stiftshütte, Seinem Tempel und </w:t>
      </w:r>
      <w:r w:rsidR="009A542C">
        <w:t xml:space="preserve">jetzt und künftig </w:t>
      </w:r>
      <w:r>
        <w:t xml:space="preserve">in Seinem Land. Diese lange Liste der Unterweisungen in </w:t>
      </w:r>
      <w:proofErr w:type="spellStart"/>
      <w:r>
        <w:t>Wajikra</w:t>
      </w:r>
      <w:proofErr w:type="spellEnd"/>
      <w:r>
        <w:t xml:space="preserve"> ist eine Konsequenz unserer Nähe zu YHWH. </w:t>
      </w:r>
      <w:proofErr w:type="spellStart"/>
      <w:r>
        <w:t>Yeshua</w:t>
      </w:r>
      <w:proofErr w:type="spellEnd"/>
      <w:r>
        <w:t xml:space="preserve"> lebt in uns und </w:t>
      </w:r>
      <w:r w:rsidR="009A542C">
        <w:t>wir müssen uns Seiner Nähe bewuss</w:t>
      </w:r>
      <w:r>
        <w:t>t sein und den vo</w:t>
      </w:r>
      <w:r w:rsidR="009A542C">
        <w:t>n Ihm gesetzten Unterweisungen folgen.</w:t>
      </w:r>
    </w:p>
    <w:p w:rsidR="003C7E38" w:rsidRDefault="003C7E38">
      <w:r>
        <w:t>Die erste Hälfte der chiastischen Struktur geht über</w:t>
      </w:r>
    </w:p>
    <w:p w:rsidR="003C7E38" w:rsidRDefault="003C7E38">
      <w:r>
        <w:t>die Stifthütte</w:t>
      </w:r>
    </w:p>
    <w:p w:rsidR="003C7E38" w:rsidRDefault="003C7E38">
      <w:r>
        <w:t>Opfer, die wir dort bringen</w:t>
      </w:r>
    </w:p>
    <w:p w:rsidR="003C7E38" w:rsidRDefault="003C7E38">
      <w:r>
        <w:t>Unterweisungen für die Priester, die dort dienen</w:t>
      </w:r>
    </w:p>
    <w:p w:rsidR="003C7E38" w:rsidRDefault="003C7E38">
      <w:r>
        <w:t>Zeit</w:t>
      </w:r>
    </w:p>
    <w:p w:rsidR="003C7E38" w:rsidRDefault="003C7E38">
      <w:r>
        <w:t>Einweihung</w:t>
      </w:r>
    </w:p>
    <w:p w:rsidR="003C7E38" w:rsidRDefault="003C7E38">
      <w:r>
        <w:t>Gesetze über Reinheit / Unreinheit</w:t>
      </w:r>
    </w:p>
    <w:p w:rsidR="003C7E38" w:rsidRDefault="003C7E38">
      <w:r>
        <w:t>Dieser Dienst ist ein Mikrokosmos unserer Beziehung zu Ihm.</w:t>
      </w:r>
    </w:p>
    <w:p w:rsidR="003C7E38" w:rsidRDefault="003C7E38"/>
    <w:p w:rsidR="003C7E38" w:rsidRDefault="003C7E38">
      <w:r>
        <w:t>Die zweite Hälfte geht um den Makrokosmos.</w:t>
      </w:r>
      <w:r w:rsidR="009A542C">
        <w:t xml:space="preserve"> </w:t>
      </w:r>
      <w:r>
        <w:t>Wenn wir gelernt haben, Ihm im Mikrokosmos zu dienen, können wir das auch außerhalb in einem größeren Kontext. Jetzt geht es um unsere individuellen Opfer</w:t>
      </w:r>
      <w:r w:rsidR="009A542C">
        <w:t xml:space="preserve"> (Kap. 25-26)</w:t>
      </w:r>
      <w:r>
        <w:t xml:space="preserve"> für YHWH</w:t>
      </w:r>
      <w:r w:rsidR="002B7AA9">
        <w:t>. Jetzt geht es darum, was die Priester tun müssen, ob die Nation richtig zu repräsentieren „Ihr sollt euch mit nichts dergleichen unrein machen; denn mit alledem haben sich die Völker unrein gemacht, die ich vor euch her vertreiben will. (3. Mose 18,24)</w:t>
      </w:r>
      <w:r w:rsidR="009A542C">
        <w:t xml:space="preserve"> </w:t>
      </w:r>
      <w:r w:rsidR="002B7AA9">
        <w:t xml:space="preserve">und wie wir YHWH durch das </w:t>
      </w:r>
      <w:proofErr w:type="spellStart"/>
      <w:r w:rsidR="002B7AA9">
        <w:t>Schmitta</w:t>
      </w:r>
      <w:proofErr w:type="spellEnd"/>
      <w:r w:rsidR="002B7AA9">
        <w:t xml:space="preserve"> und das Jubeljahr dienen können. </w:t>
      </w:r>
    </w:p>
    <w:p w:rsidR="009A542C" w:rsidRDefault="009A542C">
      <w:r>
        <w:t>Aber die Mitte und der Mittelpunkt bleibt – wie die chiastische Struktur zeigt – die Vergebung unserer Sünden durch unseren Hohepriester.</w:t>
      </w:r>
    </w:p>
    <w:p w:rsidR="009A542C" w:rsidRDefault="009A542C">
      <w:r>
        <w:t xml:space="preserve"> </w:t>
      </w:r>
    </w:p>
    <w:p w:rsidR="009A542C" w:rsidRDefault="003658C5">
      <w:pPr>
        <w:rPr>
          <w:b/>
        </w:rPr>
      </w:pPr>
      <w:r w:rsidRPr="003658C5">
        <w:rPr>
          <w:b/>
        </w:rPr>
        <w:t>Der große Versöhnungstag</w:t>
      </w:r>
    </w:p>
    <w:p w:rsidR="003658C5" w:rsidRDefault="001B35F3">
      <w:r>
        <w:t xml:space="preserve">Die Unterweisungen für den großen Versöhnungstag erinnern sehr an eine andere Geschichte in der Bibel. </w:t>
      </w:r>
      <w:r w:rsidR="002D72BF">
        <w:t xml:space="preserve">Welches Buch könnte gemeint sein? </w:t>
      </w:r>
    </w:p>
    <w:p w:rsidR="00A95C76" w:rsidRDefault="002D72BF">
      <w:r>
        <w:t xml:space="preserve">Welche Elemente kommen am großen Versöhnungstag vor? Die Stiftshütte, der Hohepriester, </w:t>
      </w:r>
      <w:r w:rsidR="00726C26">
        <w:t xml:space="preserve">Blut, </w:t>
      </w:r>
      <w:r>
        <w:t xml:space="preserve">Vergebung der Sünden, Reinigung von Sünden. </w:t>
      </w:r>
    </w:p>
    <w:p w:rsidR="002D72BF" w:rsidRDefault="002D72BF">
      <w:r>
        <w:t xml:space="preserve">Die Unterweisungen von </w:t>
      </w:r>
      <w:proofErr w:type="spellStart"/>
      <w:r>
        <w:t>Yom</w:t>
      </w:r>
      <w:proofErr w:type="spellEnd"/>
      <w:r>
        <w:t xml:space="preserve"> Kippur beginnen aber nicht </w:t>
      </w:r>
      <w:r w:rsidR="004D585E">
        <w:t>mit diesen</w:t>
      </w:r>
      <w:r w:rsidR="00FA73EB">
        <w:t xml:space="preserve"> Anweisungen für </w:t>
      </w:r>
      <w:proofErr w:type="gramStart"/>
      <w:r w:rsidR="00FA73EB">
        <w:t xml:space="preserve">den </w:t>
      </w:r>
      <w:r w:rsidR="00A95C76">
        <w:t xml:space="preserve"> Gottesdienst</w:t>
      </w:r>
      <w:proofErr w:type="gramEnd"/>
      <w:r w:rsidR="00A95C76">
        <w:t xml:space="preserve"> selbst, wie man erwarten könnte, </w:t>
      </w:r>
      <w:r>
        <w:t>sondern führen uns zurück zur Einweihung der Stiftshütte. YHWH erinnert Mose an den Tod der beiden Söhne Aarons und daran, dass Aron nicht zu jederzeit</w:t>
      </w:r>
      <w:r w:rsidR="00A95C76">
        <w:t xml:space="preserve"> in das Heiligtum gehe</w:t>
      </w:r>
      <w:r w:rsidR="004D585E">
        <w:t>n könne</w:t>
      </w:r>
      <w:r w:rsidR="00A95C76">
        <w:t xml:space="preserve">, damit er nicht sterbe (3. Mose 16,2). Nur einmal im Jahr </w:t>
      </w:r>
      <w:r w:rsidR="004D585E">
        <w:t xml:space="preserve">sei es </w:t>
      </w:r>
      <w:r w:rsidR="00A95C76">
        <w:t xml:space="preserve">Aaron </w:t>
      </w:r>
      <w:r w:rsidR="004D585E">
        <w:t xml:space="preserve">erlaubt </w:t>
      </w:r>
      <w:r w:rsidR="00A95C76">
        <w:t xml:space="preserve">zu erscheinen. Schließlich sind die beiden Söhne Aarons durch ein </w:t>
      </w:r>
      <w:r w:rsidR="00FA73EB">
        <w:t xml:space="preserve">nicht adäquates Verhalten umgekommen. </w:t>
      </w:r>
      <w:proofErr w:type="spellStart"/>
      <w:r w:rsidR="00FA73EB">
        <w:t>Nadab</w:t>
      </w:r>
      <w:proofErr w:type="spellEnd"/>
      <w:r w:rsidR="00FA73EB">
        <w:t xml:space="preserve"> und </w:t>
      </w:r>
      <w:proofErr w:type="spellStart"/>
      <w:r w:rsidR="00FA73EB">
        <w:t>Abihus</w:t>
      </w:r>
      <w:proofErr w:type="spellEnd"/>
      <w:r w:rsidR="00FA73EB">
        <w:t xml:space="preserve"> haben sich nicht an die Anweisungen gehalten und jetzt unterweist YHWH, wie Aaron sich verhalten soll, d</w:t>
      </w:r>
      <w:r w:rsidR="004D585E">
        <w:t xml:space="preserve">amit </w:t>
      </w:r>
      <w:r w:rsidR="00726C26">
        <w:t xml:space="preserve">nicht auch er sterben würde. Hier </w:t>
      </w:r>
      <w:proofErr w:type="gramStart"/>
      <w:r w:rsidR="00726C26">
        <w:t>wird</w:t>
      </w:r>
      <w:proofErr w:type="gramEnd"/>
      <w:r w:rsidR="00726C26">
        <w:t xml:space="preserve"> letztlich ein erfolgreiches Sich-Nähern und ein zum Scheitern verurteiltes Nähern im Allerheiligsten dargestellt. </w:t>
      </w:r>
    </w:p>
    <w:p w:rsidR="00726C26" w:rsidRDefault="00726C26">
      <w:r>
        <w:t xml:space="preserve">Im welchem anderen Buch der Bibel finden wir Elemente eines von Erfolg gekrönten Nähern und eines von </w:t>
      </w:r>
      <w:proofErr w:type="spellStart"/>
      <w:r>
        <w:t>Mißerfolg</w:t>
      </w:r>
      <w:proofErr w:type="spellEnd"/>
      <w:r>
        <w:t xml:space="preserve"> begleitetem wieder? </w:t>
      </w:r>
    </w:p>
    <w:p w:rsidR="00726C26" w:rsidRDefault="00726C26">
      <w:r>
        <w:t>Man höre und staune, es finden sich diese und andere faszinierende Parallelen im Buch Ester wieder!</w:t>
      </w:r>
    </w:p>
    <w:p w:rsidR="00371544" w:rsidRDefault="00A97BE8">
      <w:proofErr w:type="spellStart"/>
      <w:proofErr w:type="gramStart"/>
      <w:r>
        <w:lastRenderedPageBreak/>
        <w:t>Ahasveros</w:t>
      </w:r>
      <w:proofErr w:type="spellEnd"/>
      <w:r>
        <w:t xml:space="preserve"> lud zu einem großen Einweihungsfest seiner Herrschaft ein und ließ den herrlichen Reichtum seines Kö</w:t>
      </w:r>
      <w:r w:rsidR="00371544">
        <w:t>nigtums sehen „… als er (</w:t>
      </w:r>
      <w:proofErr w:type="spellStart"/>
      <w:r w:rsidR="00371544">
        <w:t>Ahasveros</w:t>
      </w:r>
      <w:proofErr w:type="spellEnd"/>
      <w:r w:rsidR="00371544">
        <w:t>) auf seinem königlichen Thron saß in der Festung, im dritten Jahr seiner Herrschaft, machte er ein Festmahl für alle seine Fürsten und Großen, die Heerführer von Persien und Medien, die Edlen und Obersten in seinen Ländern, damit er sehen ließe den herrlichen Reichtum seines Königtums und die köstliche Pracht seiner Majestät viele Tage lang, …“ (Ester 1,2-4)</w:t>
      </w:r>
      <w:proofErr w:type="gramEnd"/>
      <w:r>
        <w:t xml:space="preserve"> </w:t>
      </w:r>
    </w:p>
    <w:p w:rsidR="00A97BE8" w:rsidRDefault="00A97BE8">
      <w:r>
        <w:t xml:space="preserve">Die Krönung seiner Pracht war die Königin </w:t>
      </w:r>
      <w:proofErr w:type="spellStart"/>
      <w:r>
        <w:t>Wasti</w:t>
      </w:r>
      <w:proofErr w:type="spellEnd"/>
      <w:r>
        <w:t>. Sie wurde gerufen und erschien ist, wodurch sie ihre königliche Würde verlor. Bei der Einweihung der Stiftshütte ließ YHWH Seine Herrlichkeit sehen</w:t>
      </w:r>
      <w:r w:rsidR="00371544">
        <w:t>: „Da erschien die Herrlichkeit YHWHs allem Volk“ (3. Mose 9,23</w:t>
      </w:r>
      <w:proofErr w:type="gramStart"/>
      <w:r w:rsidR="00371544">
        <w:t xml:space="preserve">) </w:t>
      </w:r>
      <w:r>
        <w:t xml:space="preserve"> und</w:t>
      </w:r>
      <w:proofErr w:type="gramEnd"/>
      <w:r>
        <w:t xml:space="preserve"> </w:t>
      </w:r>
      <w:proofErr w:type="spellStart"/>
      <w:r>
        <w:t>Nadab</w:t>
      </w:r>
      <w:proofErr w:type="spellEnd"/>
      <w:r>
        <w:t xml:space="preserve"> und </w:t>
      </w:r>
      <w:proofErr w:type="spellStart"/>
      <w:r>
        <w:t>Abihus</w:t>
      </w:r>
      <w:proofErr w:type="spellEnd"/>
      <w:r>
        <w:t xml:space="preserve"> erschienen, obwohl sie nicht gerufen waren und verloren ihr Leben. Die Geschichte von </w:t>
      </w:r>
      <w:proofErr w:type="spellStart"/>
      <w:r>
        <w:t>Wasti</w:t>
      </w:r>
      <w:proofErr w:type="spellEnd"/>
      <w:r>
        <w:t xml:space="preserve"> ist entgegengesetzt zur Geschichte von den beiden Söhnen: </w:t>
      </w:r>
      <w:proofErr w:type="spellStart"/>
      <w:r>
        <w:t>Wasti</w:t>
      </w:r>
      <w:proofErr w:type="spellEnd"/>
      <w:r>
        <w:t xml:space="preserve"> wurde gerufen und erschien nicht. </w:t>
      </w:r>
      <w:proofErr w:type="spellStart"/>
      <w:r>
        <w:t>Nadab</w:t>
      </w:r>
      <w:proofErr w:type="spellEnd"/>
      <w:r>
        <w:t xml:space="preserve"> und </w:t>
      </w:r>
      <w:proofErr w:type="spellStart"/>
      <w:r>
        <w:t>Abihu</w:t>
      </w:r>
      <w:proofErr w:type="spellEnd"/>
      <w:r>
        <w:t xml:space="preserve"> erschienen, obwohl sie nicht gerufen waren.</w:t>
      </w:r>
    </w:p>
    <w:p w:rsidR="00A97BE8" w:rsidRDefault="00A97BE8">
      <w:r>
        <w:t>Und jetzt erfährt Aaron, wie er sich korrekt verhalten soll</w:t>
      </w:r>
      <w:r w:rsidR="00371544">
        <w:t xml:space="preserve"> (3. Mose 16,2)</w:t>
      </w:r>
      <w:r>
        <w:t>, damit ihm nicht das gleiche Schicksal widerfährt wie seinen beiden Söhnen. Gibt es dazu eine Parallele in der Geschichte von Ester? Ja!</w:t>
      </w:r>
      <w:r w:rsidR="00675120">
        <w:t xml:space="preserve"> Natürlich ist das die Königin Ester. Und wo finden wir hier die Parallele?</w:t>
      </w:r>
    </w:p>
    <w:p w:rsidR="00675120" w:rsidRDefault="00675120">
      <w:proofErr w:type="gramStart"/>
      <w:r>
        <w:t xml:space="preserve">Als Mordechai Ester bittet zum König zu gehen, um ihm ihre Identität zu verraten, antwortet sie ihm: „Es wissen alle Großen des Königs und das Volk in den Ländern des Königs, dass jeder, der </w:t>
      </w:r>
      <w:proofErr w:type="spellStart"/>
      <w:r>
        <w:t>ungerufen</w:t>
      </w:r>
      <w:proofErr w:type="spellEnd"/>
      <w:r>
        <w:t xml:space="preserve"> zum König hineingeht in den inneren Hof, Mann oder Weib, nach dem Gesetz sterben muss, es sei denn, der König strecke das goldene Zepter gegen ihn aus, damit er am Lebe bleibe.</w:t>
      </w:r>
      <w:proofErr w:type="gramEnd"/>
      <w:r>
        <w:t xml:space="preserve"> Ich aber bin nun seit dreißig Tagen nicht gerufen worden, zum König hineinzukommen.“ (Ester 4,11).</w:t>
      </w:r>
    </w:p>
    <w:p w:rsidR="00675120" w:rsidRDefault="00675120">
      <w:r>
        <w:t>Und genau das sagt YHWH, wenn du ins Allerheiligste gehst, ohne gerufen zu sein, wirst du sterben. „Nicht zu jeder Zeit“ (3. Mose 16,2), aber zu einer von mir bestimmten Zeit. Und was antwortet Mordechai Ester:</w:t>
      </w:r>
      <w:r w:rsidR="00945825">
        <w:t xml:space="preserve"> Ja, das Gesetz des Königs gilt, aber</w:t>
      </w:r>
      <w:proofErr w:type="gramStart"/>
      <w:r w:rsidR="00945825">
        <w:t>,  „</w:t>
      </w:r>
      <w:proofErr w:type="gramEnd"/>
      <w:r w:rsidR="00945825">
        <w:t>wenn du zu dieser Zeit schweigen wirst, so wird eine Hilfe und Errettung von einem anderen Ort her den Juden erstehen, du aber und</w:t>
      </w:r>
      <w:r w:rsidR="00E30944">
        <w:t xml:space="preserve"> d</w:t>
      </w:r>
      <w:r w:rsidR="00945825">
        <w:t>es Vaters Haus, ihr werdet umkommen.“ ( Ester 4,14).</w:t>
      </w:r>
    </w:p>
    <w:p w:rsidR="00945825" w:rsidRDefault="00945825">
      <w:r>
        <w:t xml:space="preserve">Und was antwortet daraufhin Ester? Sie werde fasten. Und worum geht es an </w:t>
      </w:r>
      <w:proofErr w:type="spellStart"/>
      <w:r>
        <w:t>Yom</w:t>
      </w:r>
      <w:proofErr w:type="spellEnd"/>
      <w:r>
        <w:t xml:space="preserve"> Kippur? Es ist ein Fastentag!</w:t>
      </w:r>
    </w:p>
    <w:p w:rsidR="00736018" w:rsidRDefault="00736018">
      <w:r>
        <w:t xml:space="preserve">Dann zog Ester königliche Kleider an (5,1) und Aaron? Er zog heilige Kleider an (3. Mose 16,4). Ohne diese speziellen königlichen Kleider konnte man nicht dem König (YHWH) begegnen. </w:t>
      </w:r>
    </w:p>
    <w:p w:rsidR="00736018" w:rsidRDefault="00736018">
      <w:r>
        <w:t xml:space="preserve">Gibt es weitere Parallelen zu diesen erwähnten: Man kann nicht zu jeder Zeit kommen, sondern genau in der rechten Zeit, zu </w:t>
      </w:r>
      <w:r w:rsidR="00E30944">
        <w:t xml:space="preserve">einem vorgeschriebenen Moment, </w:t>
      </w:r>
      <w:r>
        <w:t>fastend und in</w:t>
      </w:r>
      <w:r w:rsidR="00E30944">
        <w:t xml:space="preserve"> königlichen Kleidern gekleidet.</w:t>
      </w:r>
      <w:r>
        <w:t xml:space="preserve"> </w:t>
      </w:r>
      <w:r w:rsidR="00371544">
        <w:t>(Ester 5,1)</w:t>
      </w:r>
    </w:p>
    <w:p w:rsidR="00736018" w:rsidRDefault="00736018">
      <w:r>
        <w:t xml:space="preserve">Als erstes musste Aaron ein persönliches </w:t>
      </w:r>
      <w:proofErr w:type="spellStart"/>
      <w:r>
        <w:t>Sündopfer</w:t>
      </w:r>
      <w:proofErr w:type="spellEnd"/>
      <w:r>
        <w:t xml:space="preserve"> bringen</w:t>
      </w:r>
      <w:r w:rsidR="00C249AD">
        <w:t xml:space="preserve"> und Ester? Indem sie ging, nicht wissend, ob sie sterben müsse, gab sie sich auch als persönliches Opfer hin. Aarons Opfer wurde angenommen und auch Esters: „Der König streckte das goldene Zepter in seiner Hand gegen Ester aus.“ (Ester 5,2)</w:t>
      </w:r>
    </w:p>
    <w:p w:rsidR="00E30944" w:rsidRDefault="00C249AD">
      <w:r>
        <w:t xml:space="preserve">An </w:t>
      </w:r>
      <w:proofErr w:type="spellStart"/>
      <w:r>
        <w:t>Yom</w:t>
      </w:r>
      <w:proofErr w:type="spellEnd"/>
      <w:r>
        <w:t xml:space="preserve"> Kippur werden Sünden bekannt</w:t>
      </w:r>
      <w:r w:rsidR="001A0A29">
        <w:t>, Aaron musste sich vor YHWH zeigen, wie er war</w:t>
      </w:r>
      <w:proofErr w:type="gramStart"/>
      <w:r w:rsidR="001A0A29">
        <w:t xml:space="preserve">. </w:t>
      </w:r>
      <w:r>
        <w:t xml:space="preserve"> </w:t>
      </w:r>
      <w:proofErr w:type="gramEnd"/>
      <w:r>
        <w:t>Es geht</w:t>
      </w:r>
      <w:r w:rsidR="00E30944">
        <w:t xml:space="preserve"> um Offenlegen und </w:t>
      </w:r>
      <w:proofErr w:type="spellStart"/>
      <w:proofErr w:type="gramStart"/>
      <w:r w:rsidR="00E30944">
        <w:t>Bekennen.:“</w:t>
      </w:r>
      <w:proofErr w:type="gramEnd"/>
      <w:r w:rsidR="00E30944">
        <w:t>Und</w:t>
      </w:r>
      <w:proofErr w:type="spellEnd"/>
      <w:r w:rsidR="00E30944">
        <w:t xml:space="preserve"> Aaron soll einen Stier, sein </w:t>
      </w:r>
      <w:proofErr w:type="spellStart"/>
      <w:r w:rsidR="00E30944">
        <w:t>Sündopfer</w:t>
      </w:r>
      <w:proofErr w:type="spellEnd"/>
      <w:r w:rsidR="00E30944">
        <w:t xml:space="preserve">, darbringen, dass er für sich und sein Haus Sühne schaffe:“ (3.Mose 16,6) </w:t>
      </w:r>
    </w:p>
    <w:p w:rsidR="00E30944" w:rsidRDefault="00E30944"/>
    <w:p w:rsidR="00C249AD" w:rsidRDefault="00C249AD">
      <w:r>
        <w:t xml:space="preserve">Ester musste auch in diesem Moment dem König bekennen, dass sie Jüdin ist. </w:t>
      </w:r>
    </w:p>
    <w:p w:rsidR="00E30944" w:rsidRDefault="001A0A29">
      <w:r>
        <w:lastRenderedPageBreak/>
        <w:t>Danach bat Aaron auf nationaler Ebene für das Volk um Vergebung.</w:t>
      </w:r>
      <w:proofErr w:type="gramStart"/>
      <w:r w:rsidR="00E30944">
        <w:t>“</w:t>
      </w:r>
      <w:proofErr w:type="gramEnd"/>
      <w:r w:rsidR="00E30944">
        <w:t>… und soll so entsühnen das Allerheiligste, die Stiftshütte, den Altar, die Priester und alles Volk der Gemeinde.“ (3. Mose 16,33)</w:t>
      </w:r>
    </w:p>
    <w:p w:rsidR="001A0A29" w:rsidRDefault="001A0A29">
      <w:r>
        <w:t xml:space="preserve"> Und Ester? Sie trat mit der Bitte vo</w:t>
      </w:r>
      <w:r w:rsidR="00371544">
        <w:t xml:space="preserve">r den König, ihr Volk zu retten: „Die Königin </w:t>
      </w:r>
      <w:proofErr w:type="spellStart"/>
      <w:r w:rsidR="00371544">
        <w:t>Esster</w:t>
      </w:r>
      <w:proofErr w:type="spellEnd"/>
      <w:r w:rsidR="00371544">
        <w:t xml:space="preserve"> antwortete: Hab ich Gnade vor dir gefunden, o König, und gefällt es dem König, so gib mir mein Leben um meiner Bitte willen und mein Volk um meines Begehrens willen.</w:t>
      </w:r>
      <w:proofErr w:type="gramStart"/>
      <w:r w:rsidR="00371544">
        <w:t xml:space="preserve">“  </w:t>
      </w:r>
      <w:proofErr w:type="gramEnd"/>
      <w:r w:rsidR="00371544">
        <w:t>(Ester 7,3)</w:t>
      </w:r>
    </w:p>
    <w:p w:rsidR="00F92A12" w:rsidRDefault="00F92A12">
      <w:r>
        <w:t xml:space="preserve">Ester war zutiefst involviert in einer Art Struktur eines </w:t>
      </w:r>
      <w:proofErr w:type="spellStart"/>
      <w:r>
        <w:t>Yom</w:t>
      </w:r>
      <w:proofErr w:type="spellEnd"/>
      <w:r>
        <w:t>-</w:t>
      </w:r>
      <w:proofErr w:type="spellStart"/>
      <w:r>
        <w:t>Kippu</w:t>
      </w:r>
      <w:proofErr w:type="spellEnd"/>
      <w:r>
        <w:t xml:space="preserve">-Dienstes. Sie wagte zu einer Zeit, die von Mordechai bestimmt wurde, sich in das Innerstes des Königreiches, fastend, bereit sich als Opfer hinzugeben, um für ihr Volk einzustehen. </w:t>
      </w:r>
    </w:p>
    <w:p w:rsidR="00F92A12" w:rsidRDefault="00F92A12">
      <w:r>
        <w:t xml:space="preserve">YHWH </w:t>
      </w:r>
      <w:r w:rsidR="000940D3">
        <w:t xml:space="preserve">schuf </w:t>
      </w:r>
      <w:r>
        <w:t xml:space="preserve">den Menschen zu seinem Bilde schuf, zum Bilde </w:t>
      </w:r>
      <w:proofErr w:type="spellStart"/>
      <w:r>
        <w:t>Elohims</w:t>
      </w:r>
      <w:proofErr w:type="spellEnd"/>
      <w:r>
        <w:t xml:space="preserve"> schuf er ihn; und schuf sie als Mann und Frau (1. Mose </w:t>
      </w:r>
      <w:r w:rsidR="0022170D">
        <w:t>1,27)</w:t>
      </w:r>
      <w:r w:rsidR="000940D3">
        <w:t xml:space="preserve">. Mann und Frau sind vor Ihm gleichwertig. Könnte es nicht sein, dass Er auch deswegen diese Art des </w:t>
      </w:r>
      <w:proofErr w:type="spellStart"/>
      <w:r w:rsidR="000940D3">
        <w:t>Yom</w:t>
      </w:r>
      <w:proofErr w:type="spellEnd"/>
      <w:r w:rsidR="000940D3">
        <w:t xml:space="preserve">-Kippur-Dienstes einer Frau, nämlich Ester, anvertraut hat? </w:t>
      </w:r>
    </w:p>
    <w:p w:rsidR="000940D3" w:rsidRDefault="000940D3"/>
    <w:p w:rsidR="000940D3" w:rsidRDefault="00FA0089">
      <w:proofErr w:type="spellStart"/>
      <w:r>
        <w:t>Emuna</w:t>
      </w:r>
      <w:proofErr w:type="spellEnd"/>
      <w:r>
        <w:t xml:space="preserve"> </w:t>
      </w:r>
      <w:bookmarkStart w:id="0" w:name="_GoBack"/>
      <w:bookmarkEnd w:id="0"/>
    </w:p>
    <w:p w:rsidR="00675120" w:rsidRDefault="00675120"/>
    <w:p w:rsidR="00A97BE8" w:rsidRDefault="00A97BE8"/>
    <w:p w:rsidR="00726C26" w:rsidRDefault="00726C26"/>
    <w:p w:rsidR="00970D16" w:rsidRDefault="00970D16"/>
    <w:p w:rsidR="004D585E" w:rsidRDefault="004D585E"/>
    <w:p w:rsidR="00FA73EB" w:rsidRDefault="00FA73EB"/>
    <w:p w:rsidR="00FA73EB" w:rsidRDefault="00FA73EB"/>
    <w:p w:rsidR="00A95C76" w:rsidRDefault="00A95C76"/>
    <w:p w:rsidR="001B35F3" w:rsidRPr="001B35F3" w:rsidRDefault="001B35F3"/>
    <w:sectPr w:rsidR="001B35F3" w:rsidRPr="001B35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18"/>
    <w:rsid w:val="000940D3"/>
    <w:rsid w:val="00193618"/>
    <w:rsid w:val="001A0A29"/>
    <w:rsid w:val="001B35F3"/>
    <w:rsid w:val="0022170D"/>
    <w:rsid w:val="0028478F"/>
    <w:rsid w:val="002B7AA9"/>
    <w:rsid w:val="002D72BF"/>
    <w:rsid w:val="002E2948"/>
    <w:rsid w:val="003658C5"/>
    <w:rsid w:val="00371544"/>
    <w:rsid w:val="003C7E38"/>
    <w:rsid w:val="00463493"/>
    <w:rsid w:val="004D585E"/>
    <w:rsid w:val="00584A67"/>
    <w:rsid w:val="00587F28"/>
    <w:rsid w:val="00635421"/>
    <w:rsid w:val="00675120"/>
    <w:rsid w:val="006923A3"/>
    <w:rsid w:val="006F553A"/>
    <w:rsid w:val="006F792C"/>
    <w:rsid w:val="00726C26"/>
    <w:rsid w:val="00736018"/>
    <w:rsid w:val="007964BF"/>
    <w:rsid w:val="008117B2"/>
    <w:rsid w:val="00812B41"/>
    <w:rsid w:val="008900C3"/>
    <w:rsid w:val="00915B44"/>
    <w:rsid w:val="00945825"/>
    <w:rsid w:val="00970D16"/>
    <w:rsid w:val="009A542C"/>
    <w:rsid w:val="009F30ED"/>
    <w:rsid w:val="00A95C76"/>
    <w:rsid w:val="00A97BE8"/>
    <w:rsid w:val="00AA2A93"/>
    <w:rsid w:val="00B01A51"/>
    <w:rsid w:val="00B80195"/>
    <w:rsid w:val="00B85646"/>
    <w:rsid w:val="00B879A3"/>
    <w:rsid w:val="00C249AD"/>
    <w:rsid w:val="00C65F76"/>
    <w:rsid w:val="00CE7FD1"/>
    <w:rsid w:val="00E30944"/>
    <w:rsid w:val="00F92A12"/>
    <w:rsid w:val="00FA0089"/>
    <w:rsid w:val="00FA73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0B853-51F6-4D83-81E6-381444B1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48557">
      <w:bodyDiv w:val="1"/>
      <w:marLeft w:val="0"/>
      <w:marRight w:val="0"/>
      <w:marTop w:val="0"/>
      <w:marBottom w:val="0"/>
      <w:divBdr>
        <w:top w:val="none" w:sz="0" w:space="0" w:color="auto"/>
        <w:left w:val="none" w:sz="0" w:space="0" w:color="auto"/>
        <w:bottom w:val="none" w:sz="0" w:space="0" w:color="auto"/>
        <w:right w:val="none" w:sz="0" w:space="0" w:color="auto"/>
      </w:divBdr>
      <w:divsChild>
        <w:div w:id="80153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9193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Hildegard Schneider</dc:creator>
  <cp:keywords/>
  <dc:description/>
  <cp:lastModifiedBy>Hildegard Schneider</cp:lastModifiedBy>
  <cp:revision>3</cp:revision>
  <dcterms:created xsi:type="dcterms:W3CDTF">2020-04-28T13:39:00Z</dcterms:created>
  <dcterms:modified xsi:type="dcterms:W3CDTF">2020-04-28T13:44:00Z</dcterms:modified>
</cp:coreProperties>
</file>